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562C" w14:textId="77777777" w:rsidR="00F04399" w:rsidRDefault="00D029A3" w:rsidP="1F349113">
      <w:pPr>
        <w:spacing w:after="0" w:line="240" w:lineRule="auto"/>
        <w:jc w:val="center"/>
        <w:rPr>
          <w:rFonts w:ascii="Corbel" w:eastAsia="Corbel" w:hAnsi="Corbel" w:cs="Corbel"/>
        </w:rPr>
      </w:pPr>
      <w:r w:rsidRPr="1F349113">
        <w:rPr>
          <w:rFonts w:ascii="Corbel" w:hAnsi="Corbel"/>
          <w:i/>
          <w:iCs/>
        </w:rPr>
        <w:t xml:space="preserve">                                                                                                          </w:t>
      </w:r>
      <w:r w:rsidR="6F386785" w:rsidRPr="1F349113">
        <w:rPr>
          <w:rFonts w:ascii="Corbel" w:eastAsia="Corbel" w:hAnsi="Corbel" w:cs="Corbel"/>
        </w:rPr>
        <w:t>Załącznik nr 1.5 do Zarządzenia Rektora UR nr 61/2025</w:t>
      </w:r>
    </w:p>
    <w:p w14:paraId="130E9886" w14:textId="14FB363C" w:rsidR="00F04399" w:rsidRDefault="6F386785" w:rsidP="1F349113">
      <w:pPr>
        <w:spacing w:after="0" w:line="240" w:lineRule="auto"/>
        <w:jc w:val="center"/>
        <w:rPr>
          <w:rFonts w:ascii="Corbel" w:eastAsia="Corbel" w:hAnsi="Corbel" w:cs="Corbel"/>
        </w:rPr>
      </w:pPr>
      <w:r w:rsidRPr="1F349113">
        <w:rPr>
          <w:rFonts w:ascii="Corbel" w:eastAsia="Corbel" w:hAnsi="Corbel" w:cs="Corbel"/>
        </w:rPr>
        <w:t xml:space="preserve"> </w:t>
      </w:r>
    </w:p>
    <w:p w14:paraId="77164EF9" w14:textId="7DA737A4" w:rsidR="002C7C1D" w:rsidRDefault="002C7C1D" w:rsidP="1F349113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1F349113">
        <w:rPr>
          <w:rFonts w:ascii="Corbel" w:hAnsi="Corbel"/>
          <w:b/>
          <w:bCs/>
          <w:smallCaps/>
          <w:sz w:val="24"/>
          <w:szCs w:val="24"/>
        </w:rPr>
        <w:t>SYLABUS</w:t>
      </w:r>
    </w:p>
    <w:p w14:paraId="5C1ABF11" w14:textId="19075B2B" w:rsidR="00C77B71" w:rsidRDefault="002C7C1D" w:rsidP="69F24F70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9F24F70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4C613E" w:rsidRPr="69F24F70">
        <w:rPr>
          <w:rFonts w:ascii="Corbel" w:hAnsi="Corbel"/>
          <w:i/>
          <w:iCs/>
          <w:smallCaps/>
          <w:sz w:val="24"/>
          <w:szCs w:val="24"/>
        </w:rPr>
        <w:t>202</w:t>
      </w:r>
      <w:r w:rsidR="1299B17E" w:rsidRPr="69F24F70">
        <w:rPr>
          <w:rFonts w:ascii="Corbel" w:hAnsi="Corbel"/>
          <w:i/>
          <w:iCs/>
          <w:smallCaps/>
          <w:sz w:val="24"/>
          <w:szCs w:val="24"/>
        </w:rPr>
        <w:t>5</w:t>
      </w:r>
      <w:r w:rsidR="004C613E" w:rsidRPr="69F24F70">
        <w:rPr>
          <w:rFonts w:ascii="Corbel" w:hAnsi="Corbel"/>
          <w:i/>
          <w:iCs/>
          <w:smallCaps/>
          <w:sz w:val="24"/>
          <w:szCs w:val="24"/>
        </w:rPr>
        <w:t>-20</w:t>
      </w:r>
      <w:r w:rsidR="24BA6624" w:rsidRPr="69F24F70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A4D426C" w14:textId="77777777" w:rsidR="002C7C1D" w:rsidRDefault="002C7C1D" w:rsidP="002C7C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0F9F237" w14:textId="5FEA271E" w:rsidR="002C7C1D" w:rsidRPr="00EA4832" w:rsidRDefault="002C7C1D" w:rsidP="002C7C1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</w:t>
      </w:r>
      <w:r w:rsidR="7B61BB6B">
        <w:rPr>
          <w:rFonts w:ascii="Corbel" w:hAnsi="Corbel"/>
          <w:sz w:val="20"/>
          <w:szCs w:val="20"/>
        </w:rPr>
        <w:t>2</w:t>
      </w:r>
      <w:r w:rsidR="04BB747F">
        <w:rPr>
          <w:rFonts w:ascii="Corbel" w:hAnsi="Corbel"/>
          <w:sz w:val="20"/>
          <w:szCs w:val="20"/>
        </w:rPr>
        <w:t>6</w:t>
      </w:r>
      <w:r w:rsidR="000A5570">
        <w:rPr>
          <w:rFonts w:ascii="Corbel" w:hAnsi="Corbel"/>
          <w:sz w:val="20"/>
          <w:szCs w:val="20"/>
        </w:rPr>
        <w:t>/20</w:t>
      </w:r>
      <w:r w:rsidR="00C77B71">
        <w:rPr>
          <w:rFonts w:ascii="Corbel" w:hAnsi="Corbel"/>
          <w:sz w:val="20"/>
          <w:szCs w:val="20"/>
        </w:rPr>
        <w:t>2</w:t>
      </w:r>
      <w:r w:rsidR="2B339B60">
        <w:rPr>
          <w:rFonts w:ascii="Corbel" w:hAnsi="Corbel"/>
          <w:sz w:val="20"/>
          <w:szCs w:val="20"/>
        </w:rPr>
        <w:t>7</w:t>
      </w:r>
    </w:p>
    <w:p w14:paraId="2FCDFEAC" w14:textId="77777777" w:rsidR="002C7C1D" w:rsidRPr="009C54AE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p w14:paraId="0CAFEC65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47E91" w:rsidRPr="009C54AE" w14:paraId="471BF3A5" w14:textId="77777777" w:rsidTr="69F24F70">
        <w:tc>
          <w:tcPr>
            <w:tcW w:w="2694" w:type="dxa"/>
            <w:vAlign w:val="center"/>
          </w:tcPr>
          <w:p w14:paraId="540CA559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39B6D7" w14:textId="72CA03AD" w:rsidR="00347E91" w:rsidRPr="001E4D1B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1B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="00347E91" w:rsidRPr="009C54AE" w14:paraId="12D3C2DD" w14:textId="77777777" w:rsidTr="69F24F70">
        <w:tc>
          <w:tcPr>
            <w:tcW w:w="2694" w:type="dxa"/>
            <w:vAlign w:val="center"/>
          </w:tcPr>
          <w:p w14:paraId="165EE25A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DD6415C" w14:textId="77777777" w:rsidR="00347E91" w:rsidRPr="00177A5B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47E91" w:rsidRPr="009C54AE" w14:paraId="481FC5B6" w14:textId="77777777" w:rsidTr="69F24F70">
        <w:tc>
          <w:tcPr>
            <w:tcW w:w="2694" w:type="dxa"/>
            <w:vAlign w:val="center"/>
          </w:tcPr>
          <w:p w14:paraId="60E765FC" w14:textId="77777777" w:rsidR="00347E91" w:rsidRPr="00177A5B" w:rsidRDefault="00347E91" w:rsidP="00347E91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3069242" w14:textId="223C35A8" w:rsidR="00347E91" w:rsidRPr="00177A5B" w:rsidRDefault="3CFF670E" w:rsidP="69F24F70">
            <w:pPr>
              <w:pStyle w:val="Odpowiedzi"/>
              <w:spacing w:beforeAutospacing="1" w:afterAutospacing="1"/>
            </w:pPr>
            <w:r w:rsidRPr="69F24F7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47E91" w:rsidRPr="009C54AE" w14:paraId="6C79C5C9" w14:textId="77777777" w:rsidTr="69F24F70">
        <w:tc>
          <w:tcPr>
            <w:tcW w:w="2694" w:type="dxa"/>
            <w:vAlign w:val="center"/>
          </w:tcPr>
          <w:p w14:paraId="05F0B561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780E36" w14:textId="00408ADE" w:rsidR="00347E91" w:rsidRPr="00177A5B" w:rsidRDefault="00580DEC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0DEC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347E91" w:rsidRPr="009C54AE" w14:paraId="4A3DFF2C" w14:textId="77777777" w:rsidTr="69F24F70">
        <w:tc>
          <w:tcPr>
            <w:tcW w:w="2694" w:type="dxa"/>
            <w:vAlign w:val="center"/>
          </w:tcPr>
          <w:p w14:paraId="16A5945A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2D5B4B" w14:textId="1EFC693C" w:rsidR="00347E91" w:rsidRPr="00177A5B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="00CF61C6"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347E91" w:rsidRPr="009C54AE" w14:paraId="13EF93F3" w14:textId="77777777" w:rsidTr="69F24F70">
        <w:tc>
          <w:tcPr>
            <w:tcW w:w="2694" w:type="dxa"/>
            <w:vAlign w:val="center"/>
          </w:tcPr>
          <w:p w14:paraId="4773132D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571615" w14:textId="65FC69E2" w:rsidR="00347E91" w:rsidRPr="00177A5B" w:rsidRDefault="00A72BF5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="00347E91" w:rsidRPr="009C54AE" w14:paraId="07D17068" w14:textId="77777777" w:rsidTr="69F24F70">
        <w:tc>
          <w:tcPr>
            <w:tcW w:w="2694" w:type="dxa"/>
            <w:vAlign w:val="center"/>
          </w:tcPr>
          <w:p w14:paraId="690B9742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AE6785" w14:textId="54E7E6AE" w:rsidR="00347E91" w:rsidRPr="00177A5B" w:rsidRDefault="00A72BF5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47E91" w:rsidRPr="009C54AE" w14:paraId="295C2593" w14:textId="77777777" w:rsidTr="69F24F70">
        <w:tc>
          <w:tcPr>
            <w:tcW w:w="2694" w:type="dxa"/>
            <w:vAlign w:val="center"/>
          </w:tcPr>
          <w:p w14:paraId="08D1FD75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E9A610" w14:textId="784DBE68" w:rsidR="00347E91" w:rsidRPr="00177A5B" w:rsidRDefault="00142849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347E91"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47E91" w:rsidRPr="009C54AE" w14:paraId="2C4D3BC2" w14:textId="77777777" w:rsidTr="69F24F70">
        <w:tc>
          <w:tcPr>
            <w:tcW w:w="2694" w:type="dxa"/>
            <w:vAlign w:val="center"/>
          </w:tcPr>
          <w:p w14:paraId="4F1A3552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48482E" w14:textId="77D75C25" w:rsidR="00347E91" w:rsidRPr="00177A5B" w:rsidRDefault="00494E67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347E91"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II, </w:t>
            </w:r>
            <w:r w:rsidR="00347E91"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347E91" w:rsidRPr="009C54AE" w14:paraId="6712BE84" w14:textId="77777777" w:rsidTr="69F24F70">
        <w:tc>
          <w:tcPr>
            <w:tcW w:w="2694" w:type="dxa"/>
            <w:vAlign w:val="center"/>
          </w:tcPr>
          <w:p w14:paraId="29FA588B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FEA1E3" w14:textId="479756A8" w:rsidR="00347E91" w:rsidRPr="00177A5B" w:rsidRDefault="00494E67" w:rsidP="00494E67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347E91" w:rsidRPr="009C54AE" w14:paraId="40784F74" w14:textId="77777777" w:rsidTr="69F24F70">
        <w:tc>
          <w:tcPr>
            <w:tcW w:w="2694" w:type="dxa"/>
            <w:vAlign w:val="center"/>
          </w:tcPr>
          <w:p w14:paraId="5523B4AE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7F08B8" w14:textId="28037C49" w:rsidR="00347E91" w:rsidRPr="00177A5B" w:rsidRDefault="00177A5B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347E91" w:rsidRPr="00177A5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47E91" w:rsidRPr="009C54AE" w14:paraId="1A4653D9" w14:textId="77777777" w:rsidTr="69F24F70">
        <w:tc>
          <w:tcPr>
            <w:tcW w:w="2694" w:type="dxa"/>
            <w:vAlign w:val="center"/>
          </w:tcPr>
          <w:p w14:paraId="628CFD70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ACFE01" w14:textId="45AB3593" w:rsidR="00347E91" w:rsidRPr="00177A5B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347E91" w:rsidRPr="009C54AE" w14:paraId="5807F851" w14:textId="77777777" w:rsidTr="69F24F70">
        <w:tc>
          <w:tcPr>
            <w:tcW w:w="2694" w:type="dxa"/>
            <w:vAlign w:val="center"/>
          </w:tcPr>
          <w:p w14:paraId="170B75A4" w14:textId="77777777" w:rsidR="00347E91" w:rsidRPr="00177A5B" w:rsidRDefault="00347E91" w:rsidP="00347E9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FCF89" w14:textId="17EF99BB" w:rsidR="00347E91" w:rsidRPr="00177A5B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4CE2C91" w14:textId="77777777" w:rsidR="002C7C1D" w:rsidRPr="009C54AE" w:rsidRDefault="002C7C1D" w:rsidP="002C7C1D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14:paraId="34909B28" w14:textId="77777777" w:rsidR="002C7C1D" w:rsidRPr="009C54AE" w:rsidRDefault="002C7C1D" w:rsidP="002C7C1D">
      <w:pPr>
        <w:pStyle w:val="Podpunkty"/>
        <w:rPr>
          <w:rFonts w:ascii="Corbel" w:hAnsi="Corbel"/>
          <w:sz w:val="24"/>
          <w:szCs w:val="24"/>
        </w:rPr>
      </w:pPr>
    </w:p>
    <w:p w14:paraId="2A9D1743" w14:textId="77777777" w:rsidR="002C7C1D" w:rsidRPr="009C54AE" w:rsidRDefault="002C7C1D" w:rsidP="002C7C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9234FD" w14:textId="77777777" w:rsidR="002C7C1D" w:rsidRPr="009C54AE" w:rsidRDefault="002C7C1D" w:rsidP="002C7C1D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2C7C1D" w:rsidRPr="009C54AE" w14:paraId="03208739" w14:textId="77777777" w:rsidTr="008D7D2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AF8" w14:textId="77777777" w:rsidR="002C7C1D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36DCDD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CC00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DAF0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1935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CEEF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8802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EC1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9DA2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42CC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31A6" w14:textId="77777777" w:rsidR="002C7C1D" w:rsidRPr="009C54AE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C7C1D" w:rsidRPr="009C54AE" w14:paraId="27195ED8" w14:textId="77777777" w:rsidTr="008D7D2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47FD" w14:textId="75073666" w:rsidR="002C7C1D" w:rsidRPr="009C54AE" w:rsidRDefault="00177A5B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63D1" w14:textId="47784EC7" w:rsidR="002C7C1D" w:rsidRPr="00BA5CD3" w:rsidRDefault="00142849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2E87" w14:textId="6107687B" w:rsidR="002C7C1D" w:rsidRPr="00BA5CD3" w:rsidRDefault="00142849" w:rsidP="00142849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692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DAC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923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BB0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2CB7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30CA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73B9" w14:textId="77777777" w:rsidR="002C7C1D" w:rsidRPr="009C54AE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5FC0E7" w14:textId="77777777" w:rsidR="002C7C1D" w:rsidRPr="009C54AE" w:rsidRDefault="002C7C1D" w:rsidP="002C7C1D">
      <w:pPr>
        <w:pStyle w:val="Podpunkty"/>
        <w:rPr>
          <w:rFonts w:ascii="Corbel" w:hAnsi="Corbel"/>
          <w:b/>
          <w:sz w:val="24"/>
          <w:szCs w:val="24"/>
        </w:rPr>
      </w:pPr>
    </w:p>
    <w:p w14:paraId="107837AF" w14:textId="085337C8" w:rsidR="002C7C1D" w:rsidRPr="009C54AE" w:rsidRDefault="002C7C1D" w:rsidP="002C7C1D">
      <w:pPr>
        <w:pStyle w:val="Podpunkty"/>
        <w:rPr>
          <w:rFonts w:ascii="Corbel" w:hAnsi="Corbel"/>
          <w:b/>
          <w:sz w:val="24"/>
          <w:szCs w:val="24"/>
        </w:rPr>
      </w:pPr>
    </w:p>
    <w:p w14:paraId="6EFCFF46" w14:textId="77777777" w:rsidR="002C7C1D" w:rsidRPr="009C54AE" w:rsidRDefault="002C7C1D" w:rsidP="002C7C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DA244D" w14:textId="65627634" w:rsidR="002C7C1D" w:rsidRPr="00F04399" w:rsidRDefault="002C7C1D" w:rsidP="73F44671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F04399">
        <w:rPr>
          <w:rFonts w:ascii="MS Gothic" w:eastAsia="MS Gothic" w:hAnsi="MS Gothic" w:cs="MS Gothic"/>
          <w:bCs/>
          <w:u w:val="single"/>
        </w:rPr>
        <w:t xml:space="preserve">X </w:t>
      </w:r>
      <w:r w:rsidRPr="00F04399"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1DAF9230" w14:textId="11BD2912" w:rsidR="002C7C1D" w:rsidRPr="00EE1745" w:rsidRDefault="002C7C1D" w:rsidP="73F4467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EE1745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73880AC9" w14:textId="77777777" w:rsidR="002C7C1D" w:rsidRPr="00F04399" w:rsidRDefault="002C7C1D" w:rsidP="002C7C1D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4512A892" w14:textId="2ED17F6B" w:rsidR="002C7C1D" w:rsidRPr="009C54AE" w:rsidRDefault="002C7C1D" w:rsidP="69F24F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9F24F70">
        <w:rPr>
          <w:rFonts w:ascii="Corbel" w:hAnsi="Corbel"/>
          <w:smallCaps w:val="0"/>
        </w:rPr>
        <w:t xml:space="preserve">1.3 </w:t>
      </w:r>
      <w:r>
        <w:tab/>
      </w:r>
      <w:r w:rsidRPr="69F24F70">
        <w:rPr>
          <w:rFonts w:ascii="Corbel" w:hAnsi="Corbel"/>
          <w:smallCaps w:val="0"/>
        </w:rPr>
        <w:t xml:space="preserve">Forma zaliczenia przedmiotu (z toku) </w:t>
      </w:r>
      <w:r w:rsidR="006B6A8A" w:rsidRPr="69F24F70">
        <w:rPr>
          <w:rFonts w:ascii="Corbel" w:hAnsi="Corbel"/>
          <w:b w:val="0"/>
          <w:smallCaps w:val="0"/>
        </w:rPr>
        <w:t>ZALICZENIE Z OCENĄ</w:t>
      </w:r>
    </w:p>
    <w:p w14:paraId="77D9C413" w14:textId="77777777" w:rsidR="002C7C1D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440156" w14:textId="77777777" w:rsidR="002C7C1D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F44AEF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C7C1D" w:rsidRPr="009C54AE" w14:paraId="4E43D41B" w14:textId="77777777" w:rsidTr="008D7D21">
        <w:tc>
          <w:tcPr>
            <w:tcW w:w="9670" w:type="dxa"/>
          </w:tcPr>
          <w:p w14:paraId="41C218F2" w14:textId="7FBA6452" w:rsidR="002C7C1D" w:rsidRPr="000031C7" w:rsidRDefault="000031C7" w:rsidP="008D7D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podstawowej z zakresu psychologii ogólnej, rozwojowej i wychowawczej </w:t>
            </w:r>
            <w:r w:rsidRPr="000031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(głównie z zakresu</w:t>
            </w:r>
            <w:r w:rsidRPr="000031C7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14:paraId="1B2CE1A2" w14:textId="77777777" w:rsidR="002C7C1D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</w:p>
    <w:p w14:paraId="23D8C4D1" w14:textId="7EA89429" w:rsidR="002C7C1D" w:rsidRPr="00C05F44" w:rsidRDefault="002C7C1D" w:rsidP="69F24F70">
      <w:pPr>
        <w:pStyle w:val="Punktygwne"/>
        <w:spacing w:before="0" w:after="0"/>
        <w:rPr>
          <w:rFonts w:ascii="Corbel" w:hAnsi="Corbel"/>
        </w:rPr>
      </w:pPr>
      <w:r w:rsidRPr="69F24F70">
        <w:rPr>
          <w:rFonts w:ascii="Corbel" w:hAnsi="Corbel"/>
        </w:rPr>
        <w:t>3. cele, efekty uczenia się, treści Programowe i stosowane metody Dydaktyczne</w:t>
      </w:r>
    </w:p>
    <w:p w14:paraId="4E034BE9" w14:textId="77777777" w:rsidR="002C7C1D" w:rsidRPr="00C05F44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</w:p>
    <w:p w14:paraId="6F83F625" w14:textId="77777777" w:rsidR="002C7C1D" w:rsidRDefault="002C7C1D" w:rsidP="002C7C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81688" w:rsidRPr="00390A0F" w14:paraId="7A2C4B3F" w14:textId="77777777" w:rsidTr="00881688">
        <w:tc>
          <w:tcPr>
            <w:tcW w:w="845" w:type="dxa"/>
            <w:vAlign w:val="center"/>
          </w:tcPr>
          <w:p w14:paraId="339C34B2" w14:textId="77777777" w:rsidR="00881688" w:rsidRPr="00390A0F" w:rsidRDefault="00881688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AB77BDA" w14:textId="77777777" w:rsidR="00881688" w:rsidRPr="00390A0F" w:rsidRDefault="00881688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14:paraId="03003BBB" w14:textId="5B082EF6" w:rsidR="00881688" w:rsidRPr="00390A0F" w:rsidRDefault="00881688" w:rsidP="000031C7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</w:tr>
      <w:tr w:rsidR="00881688" w:rsidRPr="00390A0F" w14:paraId="25F17E44" w14:textId="77777777" w:rsidTr="00881688">
        <w:tc>
          <w:tcPr>
            <w:tcW w:w="845" w:type="dxa"/>
            <w:vAlign w:val="center"/>
          </w:tcPr>
          <w:p w14:paraId="104FB975" w14:textId="0374D3C6" w:rsidR="00881688" w:rsidRPr="00390A0F" w:rsidRDefault="00881688" w:rsidP="000031C7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44D6B52" w14:textId="77777777" w:rsidR="00881688" w:rsidRPr="00390A0F" w:rsidRDefault="00881688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14:paraId="0E4F2A84" w14:textId="7C145819" w:rsidR="00881688" w:rsidRPr="00390A0F" w:rsidRDefault="00881688" w:rsidP="69F24F70">
            <w:pPr>
              <w:pStyle w:val="Podpunkty"/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F24F70">
              <w:rPr>
                <w:rFonts w:ascii="Corbel" w:hAnsi="Corbel"/>
                <w:sz w:val="24"/>
                <w:szCs w:val="24"/>
              </w:rPr>
              <w:t xml:space="preserve">   wstępnego    diagnozowania nieprawidłowych zachowań i trudności w uczeniu się </w:t>
            </w:r>
          </w:p>
        </w:tc>
      </w:tr>
      <w:tr w:rsidR="00881688" w:rsidRPr="00390A0F" w14:paraId="5D03899A" w14:textId="77777777" w:rsidTr="00881688">
        <w:tc>
          <w:tcPr>
            <w:tcW w:w="845" w:type="dxa"/>
            <w:vAlign w:val="center"/>
          </w:tcPr>
          <w:p w14:paraId="3C85CD65" w14:textId="1656799A" w:rsidR="00881688" w:rsidRPr="00390A0F" w:rsidRDefault="00881688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F430980" w14:textId="64A3AF5A" w:rsidR="00881688" w:rsidRPr="00390A0F" w:rsidRDefault="00881688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14:paraId="4B0B6581" w14:textId="2517EC33" w:rsidR="00881688" w:rsidRPr="00390A0F" w:rsidRDefault="00881688" w:rsidP="000031C7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</w:tr>
      <w:tr w:rsidR="00881688" w:rsidRPr="00390A0F" w14:paraId="7AADA212" w14:textId="77777777" w:rsidTr="00881688">
        <w:tc>
          <w:tcPr>
            <w:tcW w:w="845" w:type="dxa"/>
            <w:vAlign w:val="center"/>
          </w:tcPr>
          <w:p w14:paraId="2D4535DD" w14:textId="2480B375" w:rsidR="00881688" w:rsidRPr="00390A0F" w:rsidRDefault="00881688" w:rsidP="000031C7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F26D76E" w14:textId="265B295D" w:rsidR="00881688" w:rsidRPr="00390A0F" w:rsidRDefault="00881688" w:rsidP="69F24F70">
            <w:pPr>
              <w:pStyle w:val="Podpunkty"/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F24F70">
              <w:rPr>
                <w:rFonts w:ascii="Corbel" w:hAnsi="Corbel"/>
                <w:color w:val="000000" w:themeColor="text1"/>
                <w:sz w:val="24"/>
                <w:szCs w:val="24"/>
              </w:rPr>
              <w:t>-zainteresowanie słuchaczy problematyką psychologii klinicznej w celu zmotywowania ich do samokształcenia</w:t>
            </w:r>
          </w:p>
        </w:tc>
      </w:tr>
    </w:tbl>
    <w:p w14:paraId="6BC2BDDF" w14:textId="77777777" w:rsidR="002C7C1D" w:rsidRPr="00390A0F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FB078E" w14:textId="77777777" w:rsidR="002C7C1D" w:rsidRPr="00390A0F" w:rsidRDefault="002C7C1D" w:rsidP="002C7C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0A0F">
        <w:rPr>
          <w:rFonts w:ascii="Corbel" w:hAnsi="Corbel"/>
          <w:b/>
          <w:sz w:val="24"/>
          <w:szCs w:val="24"/>
        </w:rPr>
        <w:t>3.2 Efekty uczenia się dla przedmiotu</w:t>
      </w:r>
      <w:r w:rsidRPr="00390A0F">
        <w:rPr>
          <w:rFonts w:ascii="Corbel" w:hAnsi="Corbel"/>
          <w:sz w:val="24"/>
          <w:szCs w:val="24"/>
        </w:rPr>
        <w:t xml:space="preserve"> </w:t>
      </w:r>
    </w:p>
    <w:p w14:paraId="3848A14F" w14:textId="77777777" w:rsidR="002C7C1D" w:rsidRPr="009C54AE" w:rsidRDefault="002C7C1D" w:rsidP="003B0529">
      <w:pPr>
        <w:spacing w:after="0" w:line="240" w:lineRule="auto"/>
        <w:rPr>
          <w:rFonts w:ascii="Corbel" w:hAnsi="Corbel"/>
          <w:sz w:val="24"/>
          <w:szCs w:val="24"/>
        </w:rPr>
      </w:pPr>
    </w:p>
    <w:p w14:paraId="556127B1" w14:textId="77777777" w:rsidR="002C7C1D" w:rsidRPr="009C54AE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C7C1D" w:rsidRPr="00BA5CD3" w14:paraId="4F3B6394" w14:textId="77777777" w:rsidTr="73F44671">
        <w:tc>
          <w:tcPr>
            <w:tcW w:w="1681" w:type="dxa"/>
            <w:vAlign w:val="center"/>
          </w:tcPr>
          <w:p w14:paraId="0B3CA2E5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041ECC1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C247F7A" w14:textId="678E8A10" w:rsidR="002C7C1D" w:rsidRPr="00B5631A" w:rsidRDefault="002C7C1D" w:rsidP="73F446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3F44671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Pr="73F44671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7C1D" w:rsidRPr="00BA5CD3" w14:paraId="01B20B5A" w14:textId="77777777" w:rsidTr="73F44671">
        <w:tc>
          <w:tcPr>
            <w:tcW w:w="1681" w:type="dxa"/>
          </w:tcPr>
          <w:p w14:paraId="34681323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7B2EE8C" w14:textId="3A583C76" w:rsidR="002C7C1D" w:rsidRPr="00B5631A" w:rsidRDefault="68A50C60" w:rsidP="69F24F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F24F70">
              <w:rPr>
                <w:rFonts w:ascii="Corbel" w:hAnsi="Corbel"/>
                <w:b w:val="0"/>
                <w:smallCaps w:val="0"/>
              </w:rPr>
              <w:t>-opisze rodzaje nieprawidłowości w funkcjonowaniu dzieci w okresie średniego i późnego dzieciństwa, ich uwarunkowania oraz sposoby oddziaływań pomocowych, terapeutycznych z uwzględnieniem zróżnicowanych potrzeb wychowanków</w:t>
            </w:r>
          </w:p>
        </w:tc>
        <w:tc>
          <w:tcPr>
            <w:tcW w:w="1865" w:type="dxa"/>
          </w:tcPr>
          <w:p w14:paraId="4676399D" w14:textId="77777777" w:rsidR="002C7C1D" w:rsidRPr="00B5631A" w:rsidRDefault="002C7C1D" w:rsidP="008D7D21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PPiW.W13</w:t>
            </w:r>
          </w:p>
          <w:p w14:paraId="408D2430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C7C1D" w:rsidRPr="00BA5CD3" w14:paraId="0BAC850F" w14:textId="77777777" w:rsidTr="73F44671">
        <w:tc>
          <w:tcPr>
            <w:tcW w:w="1681" w:type="dxa"/>
          </w:tcPr>
          <w:p w14:paraId="266A1ADE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F957FB5" w14:textId="75338203" w:rsidR="002C7C1D" w:rsidRPr="00B5631A" w:rsidRDefault="68A50C60" w:rsidP="69F24F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9F24F70">
              <w:rPr>
                <w:rFonts w:ascii="Corbel" w:hAnsi="Corbel"/>
                <w:b w:val="0"/>
                <w:smallCaps w:val="0"/>
              </w:rPr>
              <w:t>-</w:t>
            </w:r>
            <w:r w:rsidR="549AAAB2" w:rsidRPr="69F24F70">
              <w:rPr>
                <w:rFonts w:ascii="Corbel" w:hAnsi="Corbel"/>
                <w:b w:val="0"/>
                <w:smallCaps w:val="0"/>
              </w:rPr>
              <w:t xml:space="preserve">scharakteryzuje </w:t>
            </w:r>
            <w:r w:rsidR="435F51B2" w:rsidRPr="69F24F70">
              <w:rPr>
                <w:rFonts w:ascii="Corbel" w:hAnsi="Corbel"/>
                <w:b w:val="0"/>
                <w:smallCaps w:val="0"/>
              </w:rPr>
              <w:t xml:space="preserve">i zinterpretuje </w:t>
            </w:r>
            <w:r w:rsidR="549AAAB2" w:rsidRPr="69F24F70">
              <w:rPr>
                <w:rFonts w:ascii="Corbel" w:hAnsi="Corbel"/>
                <w:b w:val="0"/>
                <w:smallCaps w:val="0"/>
              </w:rPr>
              <w:t xml:space="preserve">mechanizmy </w:t>
            </w:r>
            <w:r w:rsidR="435F51B2" w:rsidRPr="69F24F70">
              <w:rPr>
                <w:rFonts w:ascii="Corbel" w:hAnsi="Corbel"/>
                <w:b w:val="0"/>
                <w:smallCaps w:val="0"/>
              </w:rPr>
              <w:t xml:space="preserve">nieprawidłowych zachowań u </w:t>
            </w:r>
            <w:r w:rsidR="549AAAB2" w:rsidRPr="69F24F70">
              <w:rPr>
                <w:rFonts w:ascii="Corbel" w:hAnsi="Corbel"/>
                <w:b w:val="0"/>
                <w:smallCaps w:val="0"/>
              </w:rPr>
              <w:t>dzieci</w:t>
            </w:r>
            <w:r w:rsidR="435F51B2" w:rsidRPr="69F24F70">
              <w:rPr>
                <w:rFonts w:ascii="Corbel" w:hAnsi="Corbel"/>
                <w:b w:val="0"/>
                <w:smallCaps w:val="0"/>
              </w:rPr>
              <w:t xml:space="preserve"> oraz wskaże </w:t>
            </w:r>
            <w:r w:rsidR="00162E26" w:rsidRPr="69F24F70">
              <w:rPr>
                <w:rFonts w:ascii="Corbel" w:hAnsi="Corbel"/>
                <w:b w:val="0"/>
                <w:smallCaps w:val="0"/>
              </w:rPr>
              <w:t>możliwości oddziaływań w konkretnych sytuacjach problemowych</w:t>
            </w:r>
          </w:p>
        </w:tc>
        <w:tc>
          <w:tcPr>
            <w:tcW w:w="1865" w:type="dxa"/>
          </w:tcPr>
          <w:p w14:paraId="3551110E" w14:textId="77777777" w:rsidR="002C7C1D" w:rsidRPr="00B5631A" w:rsidRDefault="002C7C1D" w:rsidP="008D7D21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PPiW.U01</w:t>
            </w:r>
          </w:p>
          <w:p w14:paraId="020818D0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C7C1D" w:rsidRPr="00BA5CD3" w14:paraId="154C57E3" w14:textId="77777777" w:rsidTr="73F44671">
        <w:tc>
          <w:tcPr>
            <w:tcW w:w="1681" w:type="dxa"/>
          </w:tcPr>
          <w:p w14:paraId="74794B58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C4C56F5" w14:textId="5C3821AD" w:rsidR="002C7C1D" w:rsidRPr="00B5631A" w:rsidRDefault="0088385A" w:rsidP="00B56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="00BA5CD3"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="00875DCF" w:rsidRPr="00B5631A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="00BA5CD3"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="00BA5CD3"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</w:tcPr>
          <w:p w14:paraId="47B0EA91" w14:textId="77777777" w:rsidR="002C7C1D" w:rsidRPr="00B5631A" w:rsidRDefault="002C7C1D" w:rsidP="008D7D21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PPiW.U03</w:t>
            </w:r>
          </w:p>
          <w:p w14:paraId="6923965D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C7C1D" w:rsidRPr="00BA5CD3" w14:paraId="16C2B766" w14:textId="77777777" w:rsidTr="73F44671">
        <w:tc>
          <w:tcPr>
            <w:tcW w:w="1681" w:type="dxa"/>
          </w:tcPr>
          <w:p w14:paraId="2CD45ABC" w14:textId="77777777" w:rsidR="002C7C1D" w:rsidRPr="00B5631A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9A9ABC5" w14:textId="3FD2D11C" w:rsidR="002C7C1D" w:rsidRPr="00B5631A" w:rsidRDefault="0088385A" w:rsidP="00B56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875DCF" w:rsidRPr="00B5631A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</w:tcPr>
          <w:p w14:paraId="2D2F9DBA" w14:textId="77777777" w:rsidR="002C7C1D" w:rsidRPr="00B5631A" w:rsidRDefault="002C7C1D" w:rsidP="008D7D21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14:paraId="47027AD4" w14:textId="77777777" w:rsidR="002C7C1D" w:rsidRPr="00BA5CD3" w:rsidRDefault="002C7C1D" w:rsidP="002C7C1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52EE863" w14:textId="77777777" w:rsidR="002C7C1D" w:rsidRPr="009C54AE" w:rsidRDefault="002C7C1D" w:rsidP="002C7C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39601D8" w14:textId="77777777" w:rsidR="002C7C1D" w:rsidRPr="009C54AE" w:rsidRDefault="002C7C1D" w:rsidP="002C7C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1CD19A2E" w14:textId="77777777" w:rsidR="002C7C1D" w:rsidRPr="009C54AE" w:rsidRDefault="002C7C1D" w:rsidP="002C7C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C7C1D" w:rsidRPr="009C54AE" w14:paraId="226FFDCC" w14:textId="77777777" w:rsidTr="0B1CCE08">
        <w:tc>
          <w:tcPr>
            <w:tcW w:w="9520" w:type="dxa"/>
          </w:tcPr>
          <w:p w14:paraId="3014A0F7" w14:textId="77777777" w:rsidR="002C7C1D" w:rsidRPr="009C54AE" w:rsidRDefault="002C7C1D" w:rsidP="008D7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B1CCE08" w14:paraId="3526216B" w14:textId="77777777" w:rsidTr="0B1CCE08">
        <w:trPr>
          <w:trHeight w:val="300"/>
        </w:trPr>
        <w:tc>
          <w:tcPr>
            <w:tcW w:w="9520" w:type="dxa"/>
          </w:tcPr>
          <w:p w14:paraId="5E05BA6F" w14:textId="1C974DEC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1. Przedmiot i     zadania    psychologii    klinicznej dziecka. Wskaźniki normy i patologii</w:t>
            </w:r>
          </w:p>
        </w:tc>
      </w:tr>
      <w:tr w:rsidR="0B1CCE08" w14:paraId="30F2CE81" w14:textId="77777777" w:rsidTr="0B1CCE08">
        <w:trPr>
          <w:trHeight w:val="300"/>
        </w:trPr>
        <w:tc>
          <w:tcPr>
            <w:tcW w:w="9520" w:type="dxa"/>
          </w:tcPr>
          <w:p w14:paraId="6EC9CF4B" w14:textId="537BE7BF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2. Biologiczne i psychospołeczne uwarunkowania zaburzeń rozwojowych</w:t>
            </w:r>
          </w:p>
        </w:tc>
      </w:tr>
      <w:tr w:rsidR="0B1CCE08" w14:paraId="7C7FAB0C" w14:textId="77777777" w:rsidTr="0B1CCE08">
        <w:trPr>
          <w:trHeight w:val="300"/>
        </w:trPr>
        <w:tc>
          <w:tcPr>
            <w:tcW w:w="9520" w:type="dxa"/>
          </w:tcPr>
          <w:p w14:paraId="443DA5FA" w14:textId="05E7033C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3. Zaburzenia adaptacyjne, lęk separacyjny u dzieci i jego uwarunkowania i sposoby oddziaływań</w:t>
            </w:r>
          </w:p>
        </w:tc>
      </w:tr>
      <w:tr w:rsidR="0B1CCE08" w14:paraId="4F380321" w14:textId="77777777" w:rsidTr="0B1CCE08">
        <w:trPr>
          <w:trHeight w:val="300"/>
        </w:trPr>
        <w:tc>
          <w:tcPr>
            <w:tcW w:w="9520" w:type="dxa"/>
          </w:tcPr>
          <w:p w14:paraId="2B4EF3FE" w14:textId="05ED8B30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 xml:space="preserve">4. Agresja i autoagresja u dzieci w wieku przedszkolnym i wczesnoszkolnym – objawy, uwarunkowania i metody oddziaływań terapeutycznych  </w:t>
            </w:r>
          </w:p>
        </w:tc>
      </w:tr>
      <w:tr w:rsidR="0B1CCE08" w14:paraId="4767A16C" w14:textId="77777777" w:rsidTr="0B1CCE08">
        <w:trPr>
          <w:trHeight w:val="300"/>
        </w:trPr>
        <w:tc>
          <w:tcPr>
            <w:tcW w:w="9520" w:type="dxa"/>
          </w:tcPr>
          <w:p w14:paraId="112A7C26" w14:textId="09A6D367" w:rsidR="0B1CCE08" w:rsidRDefault="0B1CCE08" w:rsidP="008816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="0B1CCE08" w14:paraId="2E6F22BC" w14:textId="77777777" w:rsidTr="0B1CCE08">
        <w:trPr>
          <w:trHeight w:val="300"/>
        </w:trPr>
        <w:tc>
          <w:tcPr>
            <w:tcW w:w="9520" w:type="dxa"/>
          </w:tcPr>
          <w:p w14:paraId="65168270" w14:textId="3C45643C" w:rsidR="0B1CCE08" w:rsidRDefault="0B1CCE08" w:rsidP="008816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7. Zaburzenia psychiczne u dzieci. Obraz kliniczny, uwarunkowania i formy pomocy</w:t>
            </w:r>
          </w:p>
        </w:tc>
      </w:tr>
    </w:tbl>
    <w:p w14:paraId="488F0F27" w14:textId="3321C122" w:rsidR="002C7C1D" w:rsidRPr="009C54AE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p w14:paraId="33451EA4" w14:textId="77777777" w:rsidR="002C7C1D" w:rsidRPr="009C54AE" w:rsidRDefault="002C7C1D" w:rsidP="002C7C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B53A63" w14:textId="77777777" w:rsidR="002C7C1D" w:rsidRPr="009C54AE" w:rsidRDefault="002C7C1D" w:rsidP="002C7C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C7C1D" w:rsidRPr="009C54AE" w14:paraId="5BBFE367" w14:textId="77777777" w:rsidTr="0B1CCE08">
        <w:tc>
          <w:tcPr>
            <w:tcW w:w="9520" w:type="dxa"/>
          </w:tcPr>
          <w:p w14:paraId="2C8DECBD" w14:textId="77777777" w:rsidR="002C7C1D" w:rsidRPr="00B5631A" w:rsidRDefault="002C7C1D" w:rsidP="008D7D2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7C1D" w:rsidRPr="009C54AE" w14:paraId="4BD649FA" w14:textId="77777777" w:rsidTr="0B1CCE08">
        <w:tc>
          <w:tcPr>
            <w:tcW w:w="9520" w:type="dxa"/>
          </w:tcPr>
          <w:p w14:paraId="5DB474C3" w14:textId="20BF1754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="0B1CCE08" w14:paraId="31111A68" w14:textId="77777777" w:rsidTr="0B1CCE08">
        <w:trPr>
          <w:trHeight w:val="300"/>
        </w:trPr>
        <w:tc>
          <w:tcPr>
            <w:tcW w:w="9520" w:type="dxa"/>
          </w:tcPr>
          <w:p w14:paraId="39DCF343" w14:textId="7C8453DB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="0B1CCE08" w14:paraId="20B0B35A" w14:textId="77777777" w:rsidTr="0B1CCE08">
        <w:trPr>
          <w:trHeight w:val="300"/>
        </w:trPr>
        <w:tc>
          <w:tcPr>
            <w:tcW w:w="9520" w:type="dxa"/>
          </w:tcPr>
          <w:p w14:paraId="4DD2AE08" w14:textId="6B8F34A0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 xml:space="preserve">3. Obraz kliniczny wybranych zaburzeń emocjonalnych u dzieci (zespoły obsesyjno-kompulsyjne, dysocjacyjne, zaburzenia występujące pod postacią somatyczną) </w:t>
            </w:r>
          </w:p>
        </w:tc>
      </w:tr>
      <w:tr w:rsidR="0B1CCE08" w14:paraId="258F7F68" w14:textId="77777777" w:rsidTr="0B1CCE08">
        <w:trPr>
          <w:trHeight w:val="300"/>
        </w:trPr>
        <w:tc>
          <w:tcPr>
            <w:tcW w:w="9520" w:type="dxa"/>
          </w:tcPr>
          <w:p w14:paraId="273E18C9" w14:textId="5786926B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 xml:space="preserve">4. Zespoły lękowe. Fobia przedszkolna i szkolna- obraz kliniczny, uwarunkowania i sposoby oddziaływań </w:t>
            </w:r>
          </w:p>
        </w:tc>
      </w:tr>
      <w:tr w:rsidR="0B1CCE08" w14:paraId="28286EF1" w14:textId="77777777" w:rsidTr="0B1CCE08">
        <w:trPr>
          <w:trHeight w:val="300"/>
        </w:trPr>
        <w:tc>
          <w:tcPr>
            <w:tcW w:w="9520" w:type="dxa"/>
          </w:tcPr>
          <w:p w14:paraId="650385D3" w14:textId="3E6B5660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="0B1CCE08" w14:paraId="3E4C769D" w14:textId="77777777" w:rsidTr="0B1CCE08">
        <w:trPr>
          <w:trHeight w:val="300"/>
        </w:trPr>
        <w:tc>
          <w:tcPr>
            <w:tcW w:w="9520" w:type="dxa"/>
          </w:tcPr>
          <w:p w14:paraId="1D204309" w14:textId="7FF6EE0E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6. Zaburzenia odżywiania (ruminacje, pica, jadłowstręt, żarłoczność psychiczna) - przyczyny, objawy i formy pomocy</w:t>
            </w:r>
          </w:p>
        </w:tc>
      </w:tr>
      <w:tr w:rsidR="0B1CCE08" w14:paraId="6E05C4F1" w14:textId="77777777" w:rsidTr="0B1CCE08">
        <w:trPr>
          <w:trHeight w:val="300"/>
        </w:trPr>
        <w:tc>
          <w:tcPr>
            <w:tcW w:w="9520" w:type="dxa"/>
          </w:tcPr>
          <w:p w14:paraId="78CAFA9A" w14:textId="1012875F" w:rsidR="0B1CCE08" w:rsidRDefault="0B1CCE08" w:rsidP="008816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B1CCE08">
              <w:rPr>
                <w:rFonts w:ascii="Corbel" w:hAnsi="Corbel"/>
                <w:sz w:val="24"/>
                <w:szCs w:val="24"/>
              </w:rPr>
              <w:t>7.  Choroby przewlekłe u dzieci. Znaczenie współpracy rodziny i szkoły</w:t>
            </w:r>
          </w:p>
        </w:tc>
      </w:tr>
    </w:tbl>
    <w:p w14:paraId="6FE4A8A7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26F552" w14:textId="77777777" w:rsidR="002C7C1D" w:rsidRPr="009C54AE" w:rsidRDefault="002C7C1D" w:rsidP="002C7C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158FFE" w14:textId="5C41FF08" w:rsidR="002C7C1D" w:rsidRPr="00153C41" w:rsidRDefault="002C7C1D" w:rsidP="002C7C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241BC99" w14:textId="0EAD5F08" w:rsidR="002C7C1D" w:rsidRPr="00B5631A" w:rsidRDefault="002C7C1D" w:rsidP="002C7C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28F5D887" w14:textId="55F0435D" w:rsidR="002C7C1D" w:rsidRDefault="002C7C1D" w:rsidP="00B5631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C96A06" w:rsidRPr="00B5631A">
        <w:rPr>
          <w:rFonts w:ascii="Corbel" w:hAnsi="Corbel"/>
          <w:b w:val="0"/>
          <w:smallCaps w:val="0"/>
          <w:szCs w:val="24"/>
        </w:rPr>
        <w:t>przypadków</w:t>
      </w:r>
      <w:r w:rsidRPr="00B5631A">
        <w:rPr>
          <w:rFonts w:ascii="Corbel" w:hAnsi="Corbel"/>
          <w:b w:val="0"/>
          <w:smallCaps w:val="0"/>
          <w:szCs w:val="24"/>
        </w:rPr>
        <w:t>, praca w grupach (rozwiązywanie</w:t>
      </w:r>
      <w:r w:rsidR="00C96A06" w:rsidRPr="00B5631A">
        <w:rPr>
          <w:rFonts w:ascii="Corbel" w:hAnsi="Corbel"/>
          <w:b w:val="0"/>
          <w:smallCaps w:val="0"/>
          <w:szCs w:val="24"/>
        </w:rPr>
        <w:t xml:space="preserve"> problemów</w:t>
      </w:r>
      <w:r w:rsidRPr="00B5631A">
        <w:rPr>
          <w:rFonts w:ascii="Corbel" w:hAnsi="Corbel"/>
          <w:b w:val="0"/>
          <w:smallCaps w:val="0"/>
          <w:szCs w:val="24"/>
        </w:rPr>
        <w:t>, dyskusja),</w:t>
      </w:r>
      <w:r w:rsidR="00C96A06" w:rsidRPr="00B5631A">
        <w:rPr>
          <w:rFonts w:ascii="Corbel" w:hAnsi="Corbel"/>
          <w:b w:val="0"/>
          <w:smallCaps w:val="0"/>
          <w:szCs w:val="24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gry dydaktyczne</w:t>
      </w:r>
    </w:p>
    <w:p w14:paraId="42626197" w14:textId="77777777" w:rsidR="002C7C1D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46B36C" w14:textId="77777777" w:rsidR="002C7C1D" w:rsidRPr="009C54AE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A5E20B5" w14:textId="77777777" w:rsidR="002C7C1D" w:rsidRPr="009C54AE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199DDD" w14:textId="77777777" w:rsidR="002C7C1D" w:rsidRPr="009C54AE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9CA0685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C7C1D" w:rsidRPr="00B5631A" w14:paraId="24ED2F7E" w14:textId="77777777" w:rsidTr="00347E91">
        <w:tc>
          <w:tcPr>
            <w:tcW w:w="1962" w:type="dxa"/>
            <w:vAlign w:val="center"/>
          </w:tcPr>
          <w:p w14:paraId="1668F0FD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F1D720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2D6CFD4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5EFAC64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B550E4" w14:textId="77777777" w:rsidR="002C7C1D" w:rsidRPr="00B5631A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6717C" w:rsidRPr="00B5631A" w14:paraId="644C799B" w14:textId="77777777" w:rsidTr="00347E91">
        <w:tc>
          <w:tcPr>
            <w:tcW w:w="1962" w:type="dxa"/>
          </w:tcPr>
          <w:p w14:paraId="3A43C792" w14:textId="77777777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54BFADD" w14:textId="5884D2A5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14:paraId="5EE3CD6B" w14:textId="1E6BC2D0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D6717C" w:rsidRPr="00B5631A" w14:paraId="72011483" w14:textId="77777777" w:rsidTr="00347E91">
        <w:tc>
          <w:tcPr>
            <w:tcW w:w="1962" w:type="dxa"/>
          </w:tcPr>
          <w:p w14:paraId="64E21330" w14:textId="77777777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006F725" w14:textId="4723545B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14:paraId="3644370F" w14:textId="03FD1AA7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D6717C" w:rsidRPr="00B5631A" w14:paraId="48F04668" w14:textId="77777777" w:rsidTr="00347E91">
        <w:tc>
          <w:tcPr>
            <w:tcW w:w="1962" w:type="dxa"/>
          </w:tcPr>
          <w:p w14:paraId="583E89D8" w14:textId="63B7A440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23B0F83" w14:textId="2169DB88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14:paraId="5ECF11F1" w14:textId="1FF43DFB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wykłady, </w:t>
            </w:r>
            <w:r w:rsidRPr="00B5631A">
              <w:rPr>
                <w:rFonts w:ascii="Corbel" w:hAnsi="Corbel"/>
                <w:b w:val="0"/>
                <w:szCs w:val="24"/>
              </w:rPr>
              <w:lastRenderedPageBreak/>
              <w:t>ćwiczenia</w:t>
            </w:r>
          </w:p>
        </w:tc>
      </w:tr>
      <w:tr w:rsidR="00D6717C" w:rsidRPr="00B5631A" w14:paraId="63498F87" w14:textId="77777777" w:rsidTr="00347E91">
        <w:tc>
          <w:tcPr>
            <w:tcW w:w="1962" w:type="dxa"/>
          </w:tcPr>
          <w:p w14:paraId="43B9BD1B" w14:textId="1725240A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47989C22" w14:textId="2E00EA3A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14:paraId="44AAB0B3" w14:textId="77FA7A55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="00D6717C" w:rsidRPr="00B5631A" w14:paraId="764AD3E6" w14:textId="77777777" w:rsidTr="00347E91">
        <w:tc>
          <w:tcPr>
            <w:tcW w:w="1962" w:type="dxa"/>
          </w:tcPr>
          <w:p w14:paraId="7D7EB12E" w14:textId="06E43F9F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0601E70" w14:textId="7B864AAD" w:rsidR="00D6717C" w:rsidRPr="00B5631A" w:rsidRDefault="00D6717C" w:rsidP="00D6717C">
            <w:pPr>
              <w:rPr>
                <w:rFonts w:ascii="Corbel" w:hAnsi="Corbel"/>
                <w:bCs/>
                <w:sz w:val="24"/>
                <w:szCs w:val="24"/>
              </w:rPr>
            </w:pPr>
            <w:r w:rsidRPr="00B5631A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</w:tcPr>
          <w:p w14:paraId="027C5162" w14:textId="4DBFAE5D" w:rsidR="00D6717C" w:rsidRPr="00B5631A" w:rsidRDefault="00D6717C" w:rsidP="00D671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</w:tbl>
    <w:p w14:paraId="2E7CCC2B" w14:textId="77777777" w:rsidR="002C7C1D" w:rsidRPr="00B5631A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15ABA" w14:textId="77777777" w:rsidR="002C7C1D" w:rsidRPr="00B5631A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F24187" w14:textId="77777777" w:rsidR="002C7C1D" w:rsidRPr="009C54AE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C7C1D" w:rsidRPr="009C54AE" w14:paraId="31DEF727" w14:textId="77777777" w:rsidTr="008D7D21">
        <w:tc>
          <w:tcPr>
            <w:tcW w:w="9670" w:type="dxa"/>
          </w:tcPr>
          <w:p w14:paraId="4AA4261F" w14:textId="4E4F2F9B" w:rsidR="009E0AAB" w:rsidRPr="00411191" w:rsidRDefault="009E0AAB" w:rsidP="009E0AA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Uzyskanie z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podstawie:</w:t>
            </w:r>
          </w:p>
          <w:p w14:paraId="16575CD7" w14:textId="01EA5502" w:rsidR="009E0AAB" w:rsidRPr="00411191" w:rsidRDefault="009E0AAB" w:rsidP="009E0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(min. 60% z zakresu wymaganej wiedzy)</w:t>
            </w:r>
          </w:p>
          <w:p w14:paraId="309154F6" w14:textId="54161936" w:rsidR="009E0AAB" w:rsidRDefault="009E0AAB" w:rsidP="009E0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>-  ocen cząstkow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za aktywność podczas zajęć</w:t>
            </w:r>
          </w:p>
          <w:p w14:paraId="2F4AD147" w14:textId="72D26EE6" w:rsidR="009E0AAB" w:rsidRPr="00411191" w:rsidRDefault="009E0AAB" w:rsidP="009E0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="00142849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14:paraId="28BB3B4E" w14:textId="3DD7F96E" w:rsidR="002C7C1D" w:rsidRPr="009E0AAB" w:rsidRDefault="009E0AAB" w:rsidP="009E0AA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51BC6883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023F28" w14:textId="77777777" w:rsidR="002C7C1D" w:rsidRPr="009C54AE" w:rsidRDefault="002C7C1D" w:rsidP="002C7C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53DCC02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2C7C1D" w:rsidRPr="009C54AE" w14:paraId="0A3EA979" w14:textId="77777777" w:rsidTr="69F24F70">
        <w:tc>
          <w:tcPr>
            <w:tcW w:w="4901" w:type="dxa"/>
            <w:vAlign w:val="center"/>
          </w:tcPr>
          <w:p w14:paraId="4EC82079" w14:textId="77777777" w:rsidR="002C7C1D" w:rsidRPr="009C54AE" w:rsidRDefault="002C7C1D" w:rsidP="008D7D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6E92A130" w14:textId="77777777" w:rsidR="002C7C1D" w:rsidRPr="009C54AE" w:rsidRDefault="002C7C1D" w:rsidP="008D7D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7E91" w:rsidRPr="009C54AE" w14:paraId="1BFDFA99" w14:textId="77777777" w:rsidTr="69F24F70">
        <w:tc>
          <w:tcPr>
            <w:tcW w:w="4901" w:type="dxa"/>
          </w:tcPr>
          <w:p w14:paraId="20F84453" w14:textId="17880B2F" w:rsidR="00347E91" w:rsidRPr="009C54AE" w:rsidRDefault="00347E91" w:rsidP="00D029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</w:tcPr>
          <w:p w14:paraId="6F61F4EC" w14:textId="51B64769" w:rsidR="00347E91" w:rsidRPr="009C54AE" w:rsidRDefault="00142849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47E91" w:rsidRPr="00411191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347E91" w:rsidRPr="009C54AE" w14:paraId="5D3551AD" w14:textId="77777777" w:rsidTr="69F24F70">
        <w:tc>
          <w:tcPr>
            <w:tcW w:w="4901" w:type="dxa"/>
          </w:tcPr>
          <w:p w14:paraId="7983729B" w14:textId="7777777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3A3D33" w14:textId="57BDE7E2" w:rsidR="00347E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42D098E6" w14:textId="394A836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</w:tcPr>
          <w:p w14:paraId="0754B08C" w14:textId="77777777" w:rsidR="00347E91" w:rsidRPr="004111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705AED1" w14:textId="5CD5F3C1" w:rsidR="00347E91" w:rsidRPr="004111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4111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7867B4E" w14:textId="10107E7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91">
              <w:rPr>
                <w:rFonts w:ascii="Corbel" w:hAnsi="Corbel"/>
                <w:sz w:val="24"/>
                <w:szCs w:val="24"/>
              </w:rPr>
              <w:t xml:space="preserve">2 godz. </w:t>
            </w:r>
          </w:p>
        </w:tc>
      </w:tr>
      <w:tr w:rsidR="00347E91" w:rsidRPr="009C54AE" w14:paraId="0E5C311A" w14:textId="77777777" w:rsidTr="69F24F70">
        <w:tc>
          <w:tcPr>
            <w:tcW w:w="4901" w:type="dxa"/>
          </w:tcPr>
          <w:p w14:paraId="618B3ABA" w14:textId="7A9C4B40" w:rsidR="00347E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FFD135" w14:textId="02A67798" w:rsidR="00D6717C" w:rsidRPr="009C54AE" w:rsidRDefault="00D6717C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14:paraId="3558EC74" w14:textId="38A66DF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19" w:type="dxa"/>
          </w:tcPr>
          <w:p w14:paraId="63D05C57" w14:textId="77777777" w:rsidR="00347E91" w:rsidRPr="004111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B736FE3" w14:textId="77777777" w:rsidR="00347E91" w:rsidRPr="00411191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6984217" w14:textId="36AAEED7" w:rsidR="00347E91" w:rsidRDefault="00142849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F24F70">
              <w:rPr>
                <w:rFonts w:ascii="Corbel" w:hAnsi="Corbel"/>
                <w:sz w:val="24"/>
                <w:szCs w:val="24"/>
              </w:rPr>
              <w:t>32</w:t>
            </w:r>
            <w:r w:rsidR="00347E91" w:rsidRPr="69F24F70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F3B6A5B" w14:textId="7E6FC39E" w:rsidR="00D6717C" w:rsidRPr="00411191" w:rsidRDefault="00142849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D67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F73F3C9" w14:textId="52ABE7D8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47E91" w:rsidRPr="009C54AE" w14:paraId="1878A2F5" w14:textId="77777777" w:rsidTr="69F24F70">
        <w:tc>
          <w:tcPr>
            <w:tcW w:w="4901" w:type="dxa"/>
          </w:tcPr>
          <w:p w14:paraId="01D46613" w14:textId="7777777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4C5CA026" w14:textId="7357B4C4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="00347E91" w:rsidRPr="009C54AE" w14:paraId="0B7D22BD" w14:textId="77777777" w:rsidTr="69F24F70">
        <w:tc>
          <w:tcPr>
            <w:tcW w:w="4901" w:type="dxa"/>
          </w:tcPr>
          <w:p w14:paraId="6710509E" w14:textId="77777777" w:rsidR="00347E91" w:rsidRPr="009C54AE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7F19F67" w14:textId="6CC00914" w:rsidR="00347E91" w:rsidRPr="009C54AE" w:rsidRDefault="00347E91" w:rsidP="00B56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AA6AED" w14:textId="77777777" w:rsidR="002C7C1D" w:rsidRPr="009C54AE" w:rsidRDefault="002C7C1D" w:rsidP="002C7C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D4DDC3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6F9C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62917B" w14:textId="77777777" w:rsidR="002C7C1D" w:rsidRPr="009C54AE" w:rsidRDefault="002C7C1D" w:rsidP="002C7C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C7C1D" w:rsidRPr="009C54AE" w14:paraId="0670D1C8" w14:textId="77777777" w:rsidTr="008D7D21">
        <w:trPr>
          <w:trHeight w:val="397"/>
        </w:trPr>
        <w:tc>
          <w:tcPr>
            <w:tcW w:w="3544" w:type="dxa"/>
          </w:tcPr>
          <w:p w14:paraId="4A740568" w14:textId="77777777" w:rsidR="002C7C1D" w:rsidRPr="009C54AE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004C02" w14:textId="6BCD3441" w:rsidR="002C7C1D" w:rsidRPr="009C54AE" w:rsidRDefault="009E0AAB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C7C1D" w:rsidRPr="009C54AE" w14:paraId="5568E998" w14:textId="77777777" w:rsidTr="008D7D21">
        <w:trPr>
          <w:trHeight w:val="397"/>
        </w:trPr>
        <w:tc>
          <w:tcPr>
            <w:tcW w:w="3544" w:type="dxa"/>
          </w:tcPr>
          <w:p w14:paraId="312C8C18" w14:textId="77777777" w:rsidR="002C7C1D" w:rsidRPr="009C54AE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5075587" w14:textId="3A5A887E" w:rsidR="002C7C1D" w:rsidRPr="009C54AE" w:rsidRDefault="009E0AAB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4D645FC" w14:textId="77777777" w:rsidR="002C7C1D" w:rsidRPr="009C54AE" w:rsidRDefault="002C7C1D" w:rsidP="002C7C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479F41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5B537C3" w14:textId="77777777" w:rsidR="002C7C1D" w:rsidRPr="009C54AE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7C1D" w:rsidRPr="009C54AE" w14:paraId="2432B294" w14:textId="77777777" w:rsidTr="69F24F70">
        <w:trPr>
          <w:trHeight w:val="397"/>
        </w:trPr>
        <w:tc>
          <w:tcPr>
            <w:tcW w:w="7513" w:type="dxa"/>
          </w:tcPr>
          <w:p w14:paraId="7B8AF324" w14:textId="77777777" w:rsidR="002C7C1D" w:rsidRPr="00390A0F" w:rsidRDefault="002C7C1D" w:rsidP="00B56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F5DCB3B" w14:textId="1E29436C" w:rsidR="00347E91" w:rsidRPr="00390A0F" w:rsidRDefault="00347E91" w:rsidP="00B56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 w:rsidRPr="00390A0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psychopatologii dla </w:t>
            </w:r>
            <w:r w:rsidRPr="00390A0F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pedagogów</w:t>
            </w:r>
            <w:r w:rsidRPr="00390A0F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14:paraId="1C4A6290" w14:textId="77777777" w:rsidR="00347E91" w:rsidRPr="00390A0F" w:rsidRDefault="00347E91" w:rsidP="00B56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390A0F">
              <w:rPr>
                <w:rFonts w:ascii="Corbel" w:hAnsi="Corbel"/>
                <w:sz w:val="24"/>
                <w:szCs w:val="24"/>
              </w:rPr>
              <w:t>Gdańsk 2004.</w:t>
            </w:r>
          </w:p>
          <w:p w14:paraId="6CB3F6C4" w14:textId="77777777" w:rsidR="00347E91" w:rsidRPr="00390A0F" w:rsidRDefault="00347E91" w:rsidP="00B56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Rzeszów 2009. </w:t>
            </w:r>
          </w:p>
          <w:p w14:paraId="342901B1" w14:textId="3E330C63" w:rsidR="00347E91" w:rsidRPr="00390A0F" w:rsidRDefault="00347E91" w:rsidP="00B5631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390A0F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="002C7C1D" w:rsidRPr="009C54AE" w14:paraId="4C624F8E" w14:textId="77777777" w:rsidTr="69F24F70">
        <w:trPr>
          <w:trHeight w:val="397"/>
        </w:trPr>
        <w:tc>
          <w:tcPr>
            <w:tcW w:w="7513" w:type="dxa"/>
          </w:tcPr>
          <w:p w14:paraId="4A38361E" w14:textId="77777777" w:rsidR="002C7C1D" w:rsidRPr="00390A0F" w:rsidRDefault="002C7C1D" w:rsidP="00B56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810426" w14:textId="77777777" w:rsidR="00347E91" w:rsidRPr="00390A0F" w:rsidRDefault="00347E91" w:rsidP="00B563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390A0F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390A0F">
              <w:rPr>
                <w:rFonts w:ascii="Corbel" w:hAnsi="Corbel"/>
                <w:sz w:val="24"/>
                <w:szCs w:val="24"/>
              </w:rPr>
              <w:t>, Warszawa 2000.</w:t>
            </w:r>
          </w:p>
          <w:p w14:paraId="15890B30" w14:textId="7BABD4F7" w:rsidR="00347E91" w:rsidRPr="00390A0F" w:rsidRDefault="00347E91" w:rsidP="00B563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F24F70"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 w:rsidRPr="69F24F70">
              <w:rPr>
                <w:rFonts w:ascii="Corbel" w:hAnsi="Corbel"/>
                <w:i/>
                <w:iCs/>
                <w:sz w:val="24"/>
                <w:szCs w:val="24"/>
              </w:rPr>
              <w:t xml:space="preserve">Zrozumieć ADHD, </w:t>
            </w:r>
            <w:r w:rsidRPr="69F24F70"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457EDAB2" w14:textId="77777777" w:rsidR="00347E91" w:rsidRPr="00390A0F" w:rsidRDefault="00347E91" w:rsidP="00B5631A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Misiak A., Kossakowska-Petrycka K., </w:t>
            </w:r>
            <w:r w:rsidRPr="00390A0F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14:paraId="2E98C997" w14:textId="77777777" w:rsidR="00347E91" w:rsidRPr="00390A0F" w:rsidRDefault="00347E91" w:rsidP="00B5631A">
            <w:pPr>
              <w:spacing w:after="0" w:line="240" w:lineRule="auto"/>
              <w:ind w:left="720" w:hanging="72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Pętlewska H.,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14:paraId="367A610D" w14:textId="48A7C540" w:rsidR="00347E91" w:rsidRPr="00390A0F" w:rsidRDefault="00347E91" w:rsidP="00B5631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Sęk H.</w:t>
            </w:r>
            <w:r w:rsidR="00D6717C" w:rsidRPr="00390A0F">
              <w:rPr>
                <w:rFonts w:ascii="Corbel" w:hAnsi="Corbel"/>
                <w:sz w:val="24"/>
                <w:szCs w:val="24"/>
              </w:rPr>
              <w:t>,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390A0F">
              <w:rPr>
                <w:rFonts w:ascii="Corbel" w:hAnsi="Corbel"/>
                <w:sz w:val="24"/>
                <w:szCs w:val="24"/>
              </w:rPr>
              <w:t>Warszawa 2001.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0FE9F63C" w14:textId="77777777" w:rsidR="00347E91" w:rsidRPr="00390A0F" w:rsidRDefault="00347E91" w:rsidP="00B56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390A0F">
              <w:rPr>
                <w:rFonts w:ascii="Corbel" w:hAnsi="Corbel"/>
                <w:sz w:val="24"/>
                <w:szCs w:val="24"/>
              </w:rPr>
              <w:t>, Warszawa 1993.</w:t>
            </w:r>
          </w:p>
          <w:p w14:paraId="1D980C5A" w14:textId="00437EEA" w:rsidR="00347E91" w:rsidRPr="00390A0F" w:rsidRDefault="00347E91" w:rsidP="69F24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F24F70">
              <w:rPr>
                <w:rFonts w:ascii="Corbel" w:hAnsi="Corbel"/>
                <w:sz w:val="24"/>
                <w:szCs w:val="24"/>
              </w:rPr>
              <w:t xml:space="preserve">Szpecht-Tomann M., </w:t>
            </w:r>
            <w:r w:rsidRPr="69F24F70">
              <w:rPr>
                <w:rFonts w:ascii="Corbel" w:hAnsi="Corbel"/>
                <w:i/>
                <w:iCs/>
                <w:sz w:val="24"/>
                <w:szCs w:val="24"/>
              </w:rPr>
              <w:t>Gdy dziecko się boi</w:t>
            </w:r>
            <w:r w:rsidRPr="69F24F70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47F991FC" w14:textId="47A0E8DC" w:rsidR="00347E91" w:rsidRPr="00390A0F" w:rsidRDefault="00347E91" w:rsidP="69F24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F24F70">
              <w:rPr>
                <w:rFonts w:ascii="Corbel" w:hAnsi="Corbel"/>
                <w:sz w:val="24"/>
                <w:szCs w:val="24"/>
              </w:rPr>
              <w:t xml:space="preserve"> Wolańczyk T., Komender J. (red.) </w:t>
            </w:r>
            <w:r w:rsidRPr="69F24F70">
              <w:rPr>
                <w:rFonts w:ascii="Corbel" w:hAnsi="Corbel"/>
                <w:i/>
                <w:iCs/>
                <w:sz w:val="24"/>
                <w:szCs w:val="24"/>
              </w:rPr>
              <w:t xml:space="preserve">Zaburzenia emocjonalne i behawioralne u dzieci, </w:t>
            </w:r>
            <w:r w:rsidRPr="69F24F70">
              <w:rPr>
                <w:rFonts w:ascii="Corbel" w:hAnsi="Corbel"/>
                <w:sz w:val="24"/>
                <w:szCs w:val="24"/>
              </w:rPr>
              <w:t>Warszawa 2005.</w:t>
            </w:r>
          </w:p>
        </w:tc>
      </w:tr>
    </w:tbl>
    <w:p w14:paraId="7292E0B6" w14:textId="77777777" w:rsidR="002C7C1D" w:rsidRPr="009C54AE" w:rsidRDefault="002C7C1D" w:rsidP="002C7C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C39610" w14:textId="77777777" w:rsidR="002C7C1D" w:rsidRPr="009C54AE" w:rsidRDefault="002C7C1D" w:rsidP="002C7C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60A5AC" w14:textId="77777777" w:rsidR="002C7C1D" w:rsidRPr="009C54AE" w:rsidRDefault="002C7C1D" w:rsidP="002C7C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7C0AABA" w14:textId="56334F1A" w:rsidR="002C7C1D" w:rsidRDefault="002C7C1D" w:rsidP="002C7C1D"/>
    <w:p w14:paraId="096E7450" w14:textId="6D70C8B2" w:rsidR="00347E91" w:rsidRDefault="00347E91" w:rsidP="002C7C1D"/>
    <w:p w14:paraId="1AD0583E" w14:textId="45D5F480" w:rsidR="00347E91" w:rsidRDefault="00347E91" w:rsidP="002C7C1D"/>
    <w:p w14:paraId="3C11B242" w14:textId="0DF06D10" w:rsidR="00347E91" w:rsidRDefault="00347E91" w:rsidP="002C7C1D"/>
    <w:p w14:paraId="5B94C58B" w14:textId="77777777" w:rsidR="00347E91" w:rsidRDefault="00347E91" w:rsidP="002C7C1D"/>
    <w:p w14:paraId="1EB1688B" w14:textId="77777777" w:rsidR="00347E91" w:rsidRPr="00411191" w:rsidRDefault="00347E91" w:rsidP="00347E91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 w:rsidRPr="00411191">
        <w:rPr>
          <w:rFonts w:ascii="Corbel" w:hAnsi="Corbel"/>
          <w:b/>
          <w:bCs/>
        </w:rPr>
        <w:tab/>
      </w:r>
    </w:p>
    <w:p w14:paraId="2787BF95" w14:textId="77777777" w:rsidR="00131833" w:rsidRDefault="00131833"/>
    <w:sectPr w:rsidR="001318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49F5" w14:textId="77777777" w:rsidR="00025527" w:rsidRDefault="00025527" w:rsidP="002C7C1D">
      <w:pPr>
        <w:spacing w:after="0" w:line="240" w:lineRule="auto"/>
      </w:pPr>
      <w:r>
        <w:separator/>
      </w:r>
    </w:p>
  </w:endnote>
  <w:endnote w:type="continuationSeparator" w:id="0">
    <w:p w14:paraId="6E1AAFF9" w14:textId="77777777" w:rsidR="00025527" w:rsidRDefault="00025527" w:rsidP="002C7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3B65" w14:textId="77777777" w:rsidR="00025527" w:rsidRDefault="00025527" w:rsidP="002C7C1D">
      <w:pPr>
        <w:spacing w:after="0" w:line="240" w:lineRule="auto"/>
      </w:pPr>
      <w:r>
        <w:separator/>
      </w:r>
    </w:p>
  </w:footnote>
  <w:footnote w:type="continuationSeparator" w:id="0">
    <w:p w14:paraId="24F85AAC" w14:textId="77777777" w:rsidR="00025527" w:rsidRDefault="00025527" w:rsidP="002C7C1D">
      <w:pPr>
        <w:spacing w:after="0" w:line="240" w:lineRule="auto"/>
      </w:pPr>
      <w:r>
        <w:continuationSeparator/>
      </w:r>
    </w:p>
  </w:footnote>
  <w:footnote w:id="1">
    <w:p w14:paraId="55626322" w14:textId="77777777" w:rsidR="002C7C1D" w:rsidRDefault="002C7C1D" w:rsidP="002C7C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8B3245"/>
    <w:multiLevelType w:val="hybridMultilevel"/>
    <w:tmpl w:val="F790D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870177">
    <w:abstractNumId w:val="0"/>
  </w:num>
  <w:num w:numId="2" w16cid:durableId="737938494">
    <w:abstractNumId w:val="2"/>
  </w:num>
  <w:num w:numId="3" w16cid:durableId="741952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F81"/>
    <w:rsid w:val="000031C7"/>
    <w:rsid w:val="00021F4D"/>
    <w:rsid w:val="00025527"/>
    <w:rsid w:val="000A5570"/>
    <w:rsid w:val="000C51A0"/>
    <w:rsid w:val="000F6B1C"/>
    <w:rsid w:val="00131833"/>
    <w:rsid w:val="00142849"/>
    <w:rsid w:val="00162E26"/>
    <w:rsid w:val="00177A5B"/>
    <w:rsid w:val="001875D8"/>
    <w:rsid w:val="001921A0"/>
    <w:rsid w:val="00193C46"/>
    <w:rsid w:val="001E4D1B"/>
    <w:rsid w:val="002648C8"/>
    <w:rsid w:val="00291457"/>
    <w:rsid w:val="002B0019"/>
    <w:rsid w:val="002B2BFF"/>
    <w:rsid w:val="002C7C1D"/>
    <w:rsid w:val="003141C3"/>
    <w:rsid w:val="00347E91"/>
    <w:rsid w:val="00390A0F"/>
    <w:rsid w:val="0039358B"/>
    <w:rsid w:val="003B0529"/>
    <w:rsid w:val="003B7C08"/>
    <w:rsid w:val="00462BB8"/>
    <w:rsid w:val="00494E67"/>
    <w:rsid w:val="004C613E"/>
    <w:rsid w:val="005502E6"/>
    <w:rsid w:val="00580DEC"/>
    <w:rsid w:val="006115FE"/>
    <w:rsid w:val="00627A8F"/>
    <w:rsid w:val="006A25C6"/>
    <w:rsid w:val="006B6A8A"/>
    <w:rsid w:val="006C4712"/>
    <w:rsid w:val="00722F63"/>
    <w:rsid w:val="007F7C6D"/>
    <w:rsid w:val="00875DCF"/>
    <w:rsid w:val="00881688"/>
    <w:rsid w:val="0088385A"/>
    <w:rsid w:val="008E71B0"/>
    <w:rsid w:val="008F0F94"/>
    <w:rsid w:val="00927909"/>
    <w:rsid w:val="00952484"/>
    <w:rsid w:val="00957CD6"/>
    <w:rsid w:val="009E0AAB"/>
    <w:rsid w:val="00A72BF5"/>
    <w:rsid w:val="00A77923"/>
    <w:rsid w:val="00A92E2C"/>
    <w:rsid w:val="00B5631A"/>
    <w:rsid w:val="00BA5CD3"/>
    <w:rsid w:val="00C229FF"/>
    <w:rsid w:val="00C30F96"/>
    <w:rsid w:val="00C5348A"/>
    <w:rsid w:val="00C77B71"/>
    <w:rsid w:val="00C96A06"/>
    <w:rsid w:val="00CC69D2"/>
    <w:rsid w:val="00CD6F81"/>
    <w:rsid w:val="00CF01E9"/>
    <w:rsid w:val="00CF61C6"/>
    <w:rsid w:val="00D029A3"/>
    <w:rsid w:val="00D6717C"/>
    <w:rsid w:val="00D71862"/>
    <w:rsid w:val="00D76A38"/>
    <w:rsid w:val="00DC72E7"/>
    <w:rsid w:val="00DF1B43"/>
    <w:rsid w:val="00E03465"/>
    <w:rsid w:val="00E72D85"/>
    <w:rsid w:val="00EE1745"/>
    <w:rsid w:val="00F03E4C"/>
    <w:rsid w:val="00F04399"/>
    <w:rsid w:val="00F1019D"/>
    <w:rsid w:val="00F11FB0"/>
    <w:rsid w:val="04BB747F"/>
    <w:rsid w:val="0B1CCE08"/>
    <w:rsid w:val="1299B17E"/>
    <w:rsid w:val="1F349113"/>
    <w:rsid w:val="24BA6624"/>
    <w:rsid w:val="2B339B60"/>
    <w:rsid w:val="2FE61848"/>
    <w:rsid w:val="3133BDEB"/>
    <w:rsid w:val="3975542C"/>
    <w:rsid w:val="3CFF670E"/>
    <w:rsid w:val="3F1AA701"/>
    <w:rsid w:val="435F51B2"/>
    <w:rsid w:val="4360BD48"/>
    <w:rsid w:val="474A417D"/>
    <w:rsid w:val="4C1B3320"/>
    <w:rsid w:val="508DFCC7"/>
    <w:rsid w:val="549AAAB2"/>
    <w:rsid w:val="6285F3A9"/>
    <w:rsid w:val="6370C70A"/>
    <w:rsid w:val="68A50C60"/>
    <w:rsid w:val="69F24F70"/>
    <w:rsid w:val="6F386785"/>
    <w:rsid w:val="73F44671"/>
    <w:rsid w:val="7B61B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0C905DCC-9D32-4E44-A1DD-FC3DD339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C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7C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customStyle="1" w:styleId="Punktygwne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C7C1D"/>
  </w:style>
  <w:style w:type="paragraph" w:customStyle="1" w:styleId="Odpowiedzi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C7C1D"/>
  </w:style>
  <w:style w:type="paragraph" w:customStyle="1" w:styleId="Cele">
    <w:name w:val="Cele"/>
    <w:basedOn w:val="Tekstpodstawowy"/>
    <w:rsid w:val="002C7C1D"/>
  </w:style>
  <w:style w:type="paragraph" w:customStyle="1" w:styleId="Nagwkitablic">
    <w:name w:val="Nagłówki tablic"/>
    <w:basedOn w:val="Tekstpodstawowy"/>
    <w:rsid w:val="002C7C1D"/>
  </w:style>
  <w:style w:type="paragraph" w:customStyle="1" w:styleId="centralniewrubryce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7C1D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7E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4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65F9F-3DDB-4D31-A354-028788AE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A934A-8855-4EC8-9C5C-5081738C8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467DB5-E5FE-4843-9AB0-68EF2E5C4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1141</Words>
  <Characters>6849</Characters>
  <Application>Microsoft Office Word</Application>
  <DocSecurity>0</DocSecurity>
  <Lines>57</Lines>
  <Paragraphs>15</Paragraphs>
  <ScaleCrop>false</ScaleCrop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Barbara Lulek</cp:lastModifiedBy>
  <cp:revision>31</cp:revision>
  <dcterms:created xsi:type="dcterms:W3CDTF">2019-10-28T19:47:00Z</dcterms:created>
  <dcterms:modified xsi:type="dcterms:W3CDTF">2025-10-12T12:16:00Z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